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04" w:rsidRDefault="001F7204" w:rsidP="001F72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49B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bCs/>
          <w:sz w:val="28"/>
          <w:szCs w:val="28"/>
        </w:rPr>
        <w:t>праву (10-11</w:t>
      </w:r>
      <w:r w:rsidRPr="00BF249B">
        <w:rPr>
          <w:rFonts w:ascii="Times New Roman" w:hAnsi="Times New Roman" w:cs="Times New Roman"/>
          <w:b/>
          <w:bCs/>
          <w:sz w:val="28"/>
          <w:szCs w:val="28"/>
        </w:rPr>
        <w:t xml:space="preserve"> класс)</w:t>
      </w:r>
    </w:p>
    <w:p w:rsidR="001F7204" w:rsidRDefault="001F7204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204">
        <w:rPr>
          <w:rFonts w:ascii="Times New Roman" w:hAnsi="Times New Roman" w:cs="Times New Roman"/>
          <w:sz w:val="24"/>
          <w:szCs w:val="24"/>
        </w:rPr>
        <w:t xml:space="preserve">Рабочая программа (базовый уровень) учебного курса по </w:t>
      </w:r>
      <w:r w:rsidRPr="001F7204">
        <w:rPr>
          <w:rFonts w:ascii="Times New Roman" w:hAnsi="Times New Roman" w:cs="Times New Roman"/>
          <w:iCs/>
          <w:sz w:val="24"/>
          <w:szCs w:val="24"/>
        </w:rPr>
        <w:t>праву</w:t>
      </w:r>
      <w:r w:rsidRPr="001F7204">
        <w:rPr>
          <w:rFonts w:ascii="Times New Roman" w:hAnsi="Times New Roman" w:cs="Times New Roman"/>
          <w:sz w:val="24"/>
          <w:szCs w:val="24"/>
        </w:rPr>
        <w:t xml:space="preserve"> для 10-11 </w:t>
      </w:r>
      <w:proofErr w:type="spellStart"/>
      <w:r w:rsidRPr="001F7204">
        <w:rPr>
          <w:rFonts w:ascii="Times New Roman" w:hAnsi="Times New Roman" w:cs="Times New Roman"/>
          <w:sz w:val="24"/>
          <w:szCs w:val="24"/>
        </w:rPr>
        <w:t>кл</w:t>
      </w:r>
      <w:proofErr w:type="spellEnd"/>
      <w:proofErr w:type="gramStart"/>
      <w:r w:rsidRPr="001F720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7204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компонента Государственного стандарта среднего общего образов</w:t>
      </w:r>
      <w:r w:rsidRPr="001F7204">
        <w:rPr>
          <w:rFonts w:ascii="Times New Roman" w:hAnsi="Times New Roman" w:cs="Times New Roman"/>
          <w:sz w:val="24"/>
          <w:szCs w:val="24"/>
        </w:rPr>
        <w:t>а</w:t>
      </w:r>
      <w:r w:rsidRPr="001F7204">
        <w:rPr>
          <w:rFonts w:ascii="Times New Roman" w:hAnsi="Times New Roman" w:cs="Times New Roman"/>
          <w:sz w:val="24"/>
          <w:szCs w:val="24"/>
        </w:rPr>
        <w:t xml:space="preserve">ния на базовом уровне. Разработана на основе авторской программы </w:t>
      </w:r>
      <w:proofErr w:type="spellStart"/>
      <w:r w:rsidRPr="001F7204">
        <w:rPr>
          <w:rFonts w:ascii="Times New Roman" w:hAnsi="Times New Roman" w:cs="Times New Roman"/>
          <w:sz w:val="24"/>
          <w:szCs w:val="24"/>
        </w:rPr>
        <w:t>А.Ф.Никитина</w:t>
      </w:r>
      <w:proofErr w:type="spellEnd"/>
      <w:r w:rsidRPr="001F7204">
        <w:rPr>
          <w:rFonts w:ascii="Times New Roman" w:hAnsi="Times New Roman" w:cs="Times New Roman"/>
          <w:sz w:val="24"/>
          <w:szCs w:val="24"/>
        </w:rPr>
        <w:t>: Правоведение. 10-11 классы: /</w:t>
      </w:r>
      <w:proofErr w:type="spellStart"/>
      <w:r w:rsidRPr="001F7204">
        <w:rPr>
          <w:rFonts w:ascii="Times New Roman" w:hAnsi="Times New Roman" w:cs="Times New Roman"/>
          <w:sz w:val="24"/>
          <w:szCs w:val="24"/>
        </w:rPr>
        <w:t>А.Ф.Никитин</w:t>
      </w:r>
      <w:proofErr w:type="spellEnd"/>
      <w:r w:rsidRPr="001F7204">
        <w:rPr>
          <w:rFonts w:ascii="Times New Roman" w:hAnsi="Times New Roman" w:cs="Times New Roman"/>
          <w:sz w:val="24"/>
          <w:szCs w:val="24"/>
        </w:rPr>
        <w:t>. Баз</w:t>
      </w:r>
      <w:r>
        <w:rPr>
          <w:rFonts w:ascii="Times New Roman" w:hAnsi="Times New Roman" w:cs="Times New Roman"/>
          <w:sz w:val="24"/>
          <w:szCs w:val="24"/>
        </w:rPr>
        <w:t>овый уровень – М.: Просвещение</w:t>
      </w:r>
    </w:p>
    <w:p w:rsidR="001F7204" w:rsidRPr="005432CE" w:rsidRDefault="001F7204" w:rsidP="00AB4CBB">
      <w:pPr>
        <w:pStyle w:val="Default"/>
        <w:ind w:firstLine="709"/>
        <w:jc w:val="both"/>
      </w:pPr>
      <w:r w:rsidRPr="005432CE">
        <w:t xml:space="preserve">Для реализации программы используется </w:t>
      </w:r>
      <w:proofErr w:type="spellStart"/>
      <w:r w:rsidRPr="005432CE">
        <w:t>учебно</w:t>
      </w:r>
      <w:proofErr w:type="spellEnd"/>
      <w:r w:rsidRPr="005432CE">
        <w:t xml:space="preserve"> – методический комплект: </w:t>
      </w:r>
    </w:p>
    <w:p w:rsidR="001F7204" w:rsidRPr="001F7204" w:rsidRDefault="001F7204" w:rsidP="00AB4CB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7204">
        <w:rPr>
          <w:rFonts w:ascii="Times New Roman" w:hAnsi="Times New Roman" w:cs="Times New Roman"/>
          <w:sz w:val="24"/>
          <w:szCs w:val="24"/>
        </w:rPr>
        <w:t>«Рабочие программы по обществознанию, экономике и праву.9-11кл.</w:t>
      </w:r>
      <w:r w:rsidRPr="001F7204">
        <w:rPr>
          <w:rFonts w:ascii="Times New Roman" w:hAnsi="Times New Roman" w:cs="Times New Roman"/>
          <w:sz w:val="24"/>
          <w:szCs w:val="24"/>
        </w:rPr>
        <w:t>»</w:t>
      </w:r>
      <w:r w:rsidRPr="001F7204">
        <w:rPr>
          <w:rFonts w:ascii="Times New Roman" w:hAnsi="Times New Roman" w:cs="Times New Roman"/>
          <w:sz w:val="24"/>
          <w:szCs w:val="24"/>
        </w:rPr>
        <w:t xml:space="preserve"> Автор-составитель Т.А. Корнева. – М.: Глобус, 2009г.</w:t>
      </w:r>
    </w:p>
    <w:p w:rsidR="001F7204" w:rsidRDefault="001F7204" w:rsidP="001F72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7204">
        <w:rPr>
          <w:rFonts w:ascii="Times New Roman" w:hAnsi="Times New Roman" w:cs="Times New Roman"/>
          <w:sz w:val="24"/>
          <w:szCs w:val="24"/>
        </w:rPr>
        <w:t xml:space="preserve">Никитин А.Ф. Право. Базовый и углублённый уровни. 10-11 </w:t>
      </w:r>
      <w:proofErr w:type="spellStart"/>
      <w:r w:rsidRPr="001F720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F7204">
        <w:rPr>
          <w:rFonts w:ascii="Times New Roman" w:hAnsi="Times New Roman" w:cs="Times New Roman"/>
          <w:sz w:val="24"/>
          <w:szCs w:val="24"/>
        </w:rPr>
        <w:t xml:space="preserve"> – М.: Дрофа, 2015г.</w:t>
      </w:r>
    </w:p>
    <w:p w:rsidR="00AB4CBB" w:rsidRDefault="00AB4CBB" w:rsidP="00AB4CBB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B4CBB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4CBB">
        <w:rPr>
          <w:rFonts w:ascii="Times New Roman" w:hAnsi="Times New Roman" w:cs="Times New Roman"/>
        </w:rPr>
        <w:t xml:space="preserve">Данная программа является продолжением изучения правовой сферы в курсе обществознания в основной средней школе. </w:t>
      </w:r>
      <w:r w:rsidRPr="00AB4CBB">
        <w:rPr>
          <w:rFonts w:ascii="Times New Roman" w:hAnsi="Times New Roman" w:cs="Times New Roman"/>
          <w:sz w:val="24"/>
          <w:szCs w:val="24"/>
        </w:rPr>
        <w:t>В старшей школе право, будучи важным компонентом социально-гуманитарного образования личности, относится к числу приоритетных ди</w:t>
      </w:r>
      <w:r w:rsidRPr="00AB4CBB">
        <w:rPr>
          <w:rFonts w:ascii="Times New Roman" w:hAnsi="Times New Roman" w:cs="Times New Roman"/>
          <w:sz w:val="24"/>
          <w:szCs w:val="24"/>
        </w:rPr>
        <w:t>с</w:t>
      </w:r>
      <w:r w:rsidRPr="00AB4CBB">
        <w:rPr>
          <w:rFonts w:ascii="Times New Roman" w:hAnsi="Times New Roman" w:cs="Times New Roman"/>
          <w:sz w:val="24"/>
          <w:szCs w:val="24"/>
        </w:rPr>
        <w:t>циплин, обеспечивающих возможности правовой социализации подростков. Правовое образование направлено на создание условий для разв</w:t>
      </w:r>
      <w:r w:rsidRPr="00AB4CBB">
        <w:rPr>
          <w:rFonts w:ascii="Times New Roman" w:hAnsi="Times New Roman" w:cs="Times New Roman"/>
          <w:sz w:val="24"/>
          <w:szCs w:val="24"/>
        </w:rPr>
        <w:t>и</w:t>
      </w:r>
      <w:r w:rsidRPr="00AB4CBB">
        <w:rPr>
          <w:rFonts w:ascii="Times New Roman" w:hAnsi="Times New Roman" w:cs="Times New Roman"/>
          <w:sz w:val="24"/>
          <w:szCs w:val="24"/>
        </w:rPr>
        <w:t>тия гра</w:t>
      </w:r>
      <w:r w:rsidRPr="00AB4CBB">
        <w:rPr>
          <w:rFonts w:ascii="Times New Roman" w:hAnsi="Times New Roman" w:cs="Times New Roman"/>
          <w:sz w:val="24"/>
          <w:szCs w:val="24"/>
        </w:rPr>
        <w:t>ж</w:t>
      </w:r>
      <w:r w:rsidRPr="00AB4CBB">
        <w:rPr>
          <w:rFonts w:ascii="Times New Roman" w:hAnsi="Times New Roman" w:cs="Times New Roman"/>
          <w:sz w:val="24"/>
          <w:szCs w:val="24"/>
        </w:rPr>
        <w:t>данско-правовой активности, ответственности, правосознания обучающихся, дальнейшее освоение основ правовой грамотности и прав</w:t>
      </w:r>
      <w:r w:rsidRPr="00AB4CBB">
        <w:rPr>
          <w:rFonts w:ascii="Times New Roman" w:hAnsi="Times New Roman" w:cs="Times New Roman"/>
          <w:sz w:val="24"/>
          <w:szCs w:val="24"/>
        </w:rPr>
        <w:t>о</w:t>
      </w:r>
      <w:r w:rsidRPr="00AB4CBB">
        <w:rPr>
          <w:rFonts w:ascii="Times New Roman" w:hAnsi="Times New Roman" w:cs="Times New Roman"/>
          <w:sz w:val="24"/>
          <w:szCs w:val="24"/>
        </w:rPr>
        <w:t xml:space="preserve">вой культуры, навыков правового поведения, необходимых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</w:t>
      </w:r>
    </w:p>
    <w:p w:rsidR="00AB4CBB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CBB" w:rsidRPr="00577F37" w:rsidRDefault="00AB4CBB" w:rsidP="00577F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F37">
        <w:rPr>
          <w:rFonts w:ascii="Times New Roman" w:hAnsi="Times New Roman"/>
          <w:b/>
          <w:sz w:val="24"/>
          <w:szCs w:val="24"/>
        </w:rPr>
        <w:t xml:space="preserve">Распределение учебного материала в </w:t>
      </w:r>
      <w:r w:rsidRPr="00577F37">
        <w:rPr>
          <w:rFonts w:ascii="Times New Roman" w:hAnsi="Times New Roman"/>
          <w:b/>
          <w:sz w:val="24"/>
          <w:szCs w:val="24"/>
        </w:rPr>
        <w:t>10</w:t>
      </w:r>
      <w:r w:rsidRPr="00577F37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Style w:val="a4"/>
        <w:tblW w:w="6658" w:type="dxa"/>
        <w:tblLayout w:type="fixed"/>
        <w:tblLook w:val="01E0" w:firstRow="1" w:lastRow="1" w:firstColumn="1" w:lastColumn="1" w:noHBand="0" w:noVBand="0"/>
      </w:tblPr>
      <w:tblGrid>
        <w:gridCol w:w="4815"/>
        <w:gridCol w:w="1843"/>
      </w:tblGrid>
      <w:tr w:rsidR="00AB4CBB" w:rsidRPr="00202CB9" w:rsidTr="00577F37">
        <w:tc>
          <w:tcPr>
            <w:tcW w:w="4815" w:type="dxa"/>
          </w:tcPr>
          <w:p w:rsidR="00AB4CBB" w:rsidRPr="00202CB9" w:rsidRDefault="00AB4CBB" w:rsidP="00577F37">
            <w:pPr>
              <w:jc w:val="center"/>
            </w:pPr>
            <w:r w:rsidRPr="00202CB9">
              <w:t>Раздел, тема</w:t>
            </w:r>
          </w:p>
        </w:tc>
        <w:tc>
          <w:tcPr>
            <w:tcW w:w="1843" w:type="dxa"/>
          </w:tcPr>
          <w:p w:rsidR="00AB4CBB" w:rsidRDefault="00AB4CBB" w:rsidP="00577F37">
            <w:pPr>
              <w:jc w:val="center"/>
            </w:pPr>
            <w:r w:rsidRPr="00202CB9">
              <w:t>Кол-во</w:t>
            </w:r>
          </w:p>
          <w:p w:rsidR="00AB4CBB" w:rsidRPr="00202CB9" w:rsidRDefault="00AB4CBB" w:rsidP="00577F37">
            <w:pPr>
              <w:jc w:val="center"/>
            </w:pPr>
            <w:r w:rsidRPr="00202CB9">
              <w:t>часов</w:t>
            </w:r>
          </w:p>
        </w:tc>
      </w:tr>
      <w:tr w:rsidR="00AB4CBB" w:rsidRPr="00202CB9" w:rsidTr="00577F37">
        <w:tc>
          <w:tcPr>
            <w:tcW w:w="4815" w:type="dxa"/>
          </w:tcPr>
          <w:p w:rsidR="00AB4CBB" w:rsidRPr="00577F37" w:rsidRDefault="00AB4CBB" w:rsidP="00577F37">
            <w:pPr>
              <w:jc w:val="center"/>
            </w:pPr>
            <w:r w:rsidRPr="00577F37">
              <w:t>Тема 1. Из истории государства и права</w:t>
            </w:r>
          </w:p>
        </w:tc>
        <w:tc>
          <w:tcPr>
            <w:tcW w:w="1843" w:type="dxa"/>
          </w:tcPr>
          <w:p w:rsidR="00AB4CBB" w:rsidRPr="00577F37" w:rsidRDefault="00AB4CBB" w:rsidP="00577F37">
            <w:pPr>
              <w:jc w:val="center"/>
            </w:pPr>
            <w:r w:rsidRPr="00577F37">
              <w:t>8</w:t>
            </w:r>
          </w:p>
        </w:tc>
      </w:tr>
      <w:tr w:rsidR="00AB4CBB" w:rsidRPr="00202CB9" w:rsidTr="00577F37">
        <w:tc>
          <w:tcPr>
            <w:tcW w:w="4815" w:type="dxa"/>
          </w:tcPr>
          <w:p w:rsidR="00AB4CBB" w:rsidRPr="00577F37" w:rsidRDefault="00AB4CBB" w:rsidP="00577F37">
            <w:pPr>
              <w:jc w:val="center"/>
            </w:pPr>
            <w:r w:rsidRPr="00577F37">
              <w:t>Тема 2. Вопросы теории государства и права</w:t>
            </w:r>
          </w:p>
        </w:tc>
        <w:tc>
          <w:tcPr>
            <w:tcW w:w="1843" w:type="dxa"/>
          </w:tcPr>
          <w:p w:rsidR="00AB4CBB" w:rsidRPr="00577F37" w:rsidRDefault="00577F37" w:rsidP="00577F37">
            <w:pPr>
              <w:jc w:val="center"/>
            </w:pPr>
            <w:r w:rsidRPr="00577F37">
              <w:t>4</w:t>
            </w:r>
          </w:p>
        </w:tc>
      </w:tr>
      <w:tr w:rsidR="00AB4CBB" w:rsidRPr="00202CB9" w:rsidTr="00577F37">
        <w:tc>
          <w:tcPr>
            <w:tcW w:w="4815" w:type="dxa"/>
          </w:tcPr>
          <w:p w:rsidR="00AB4CBB" w:rsidRPr="00577F37" w:rsidRDefault="00AB4CBB" w:rsidP="00577F37">
            <w:pPr>
              <w:jc w:val="center"/>
            </w:pPr>
            <w:r w:rsidRPr="00577F37">
              <w:t>Тема 3. Конституционное право</w:t>
            </w:r>
          </w:p>
        </w:tc>
        <w:tc>
          <w:tcPr>
            <w:tcW w:w="1843" w:type="dxa"/>
          </w:tcPr>
          <w:p w:rsidR="00AB4CBB" w:rsidRPr="00577F37" w:rsidRDefault="00AB4CBB" w:rsidP="00577F37">
            <w:pPr>
              <w:jc w:val="center"/>
            </w:pPr>
            <w:r w:rsidRPr="00577F37">
              <w:t>10</w:t>
            </w:r>
          </w:p>
        </w:tc>
      </w:tr>
      <w:tr w:rsidR="00AB4CBB" w:rsidRPr="00202CB9" w:rsidTr="00577F37">
        <w:tc>
          <w:tcPr>
            <w:tcW w:w="4815" w:type="dxa"/>
          </w:tcPr>
          <w:p w:rsidR="00AB4CBB" w:rsidRPr="00577F37" w:rsidRDefault="00AB4CBB" w:rsidP="00577F37">
            <w:pPr>
              <w:jc w:val="center"/>
            </w:pPr>
            <w:r w:rsidRPr="00577F37">
              <w:t>Тема 4. Права человека</w:t>
            </w:r>
          </w:p>
        </w:tc>
        <w:tc>
          <w:tcPr>
            <w:tcW w:w="1843" w:type="dxa"/>
          </w:tcPr>
          <w:p w:rsidR="00AB4CBB" w:rsidRPr="00577F37" w:rsidRDefault="00577F37" w:rsidP="00577F37">
            <w:pPr>
              <w:jc w:val="center"/>
            </w:pPr>
            <w:r w:rsidRPr="00577F37">
              <w:t>10</w:t>
            </w:r>
          </w:p>
        </w:tc>
      </w:tr>
      <w:tr w:rsidR="00AB4CBB" w:rsidRPr="00390B58" w:rsidTr="00577F37">
        <w:tc>
          <w:tcPr>
            <w:tcW w:w="4815" w:type="dxa"/>
          </w:tcPr>
          <w:p w:rsidR="00AB4CBB" w:rsidRPr="00577F37" w:rsidRDefault="00AB4CBB" w:rsidP="00577F37">
            <w:pPr>
              <w:jc w:val="center"/>
            </w:pPr>
            <w:r w:rsidRPr="00577F37">
              <w:t>Тема 5. Избирательное право</w:t>
            </w:r>
          </w:p>
        </w:tc>
        <w:tc>
          <w:tcPr>
            <w:tcW w:w="1843" w:type="dxa"/>
          </w:tcPr>
          <w:p w:rsidR="00AB4CBB" w:rsidRPr="00577F37" w:rsidRDefault="00AB4CBB" w:rsidP="00577F37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2</w:t>
            </w:r>
          </w:p>
        </w:tc>
      </w:tr>
      <w:tr w:rsidR="00AB4CBB" w:rsidRPr="00202CB9" w:rsidTr="00577F37">
        <w:tc>
          <w:tcPr>
            <w:tcW w:w="4815" w:type="dxa"/>
          </w:tcPr>
          <w:p w:rsidR="00AB4CBB" w:rsidRPr="00577F37" w:rsidRDefault="00AB4CBB" w:rsidP="00577F37">
            <w:pPr>
              <w:pStyle w:val="maintext"/>
              <w:jc w:val="center"/>
            </w:pPr>
            <w:r w:rsidRPr="00577F37">
              <w:t>Итоговое повторение</w:t>
            </w:r>
          </w:p>
        </w:tc>
        <w:tc>
          <w:tcPr>
            <w:tcW w:w="1843" w:type="dxa"/>
          </w:tcPr>
          <w:p w:rsidR="00AB4CBB" w:rsidRPr="00577F37" w:rsidRDefault="00AB4CBB" w:rsidP="00577F37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1</w:t>
            </w:r>
          </w:p>
        </w:tc>
      </w:tr>
      <w:tr w:rsidR="00AB4CBB" w:rsidRPr="00202CB9" w:rsidTr="00577F37">
        <w:tc>
          <w:tcPr>
            <w:tcW w:w="4815" w:type="dxa"/>
          </w:tcPr>
          <w:p w:rsidR="00AB4CBB" w:rsidRPr="00577F37" w:rsidRDefault="00AB4CBB" w:rsidP="00577F37">
            <w:pPr>
              <w:pStyle w:val="maintext"/>
              <w:jc w:val="center"/>
            </w:pPr>
            <w:r w:rsidRPr="00577F37">
              <w:t>ИТОГО</w:t>
            </w:r>
          </w:p>
        </w:tc>
        <w:tc>
          <w:tcPr>
            <w:tcW w:w="1843" w:type="dxa"/>
          </w:tcPr>
          <w:p w:rsidR="00AB4CBB" w:rsidRPr="00577F37" w:rsidRDefault="00AB4CBB" w:rsidP="00577F37">
            <w:pPr>
              <w:jc w:val="center"/>
            </w:pPr>
            <w:r w:rsidRPr="00577F37">
              <w:t>35</w:t>
            </w:r>
          </w:p>
        </w:tc>
      </w:tr>
    </w:tbl>
    <w:p w:rsidR="00577F37" w:rsidRDefault="00577F37" w:rsidP="00577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77F37" w:rsidRPr="00577F37" w:rsidRDefault="00AB4CBB" w:rsidP="00577F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F37">
        <w:rPr>
          <w:rFonts w:ascii="Times New Roman" w:hAnsi="Times New Roman"/>
          <w:b/>
          <w:sz w:val="24"/>
          <w:szCs w:val="24"/>
        </w:rPr>
        <w:t>Распределение учебного материала в 1</w:t>
      </w:r>
      <w:r w:rsidRPr="00577F37">
        <w:rPr>
          <w:rFonts w:ascii="Times New Roman" w:hAnsi="Times New Roman"/>
          <w:b/>
          <w:sz w:val="24"/>
          <w:szCs w:val="24"/>
        </w:rPr>
        <w:t>1</w:t>
      </w:r>
      <w:r w:rsidRPr="00577F37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Style w:val="a4"/>
        <w:tblW w:w="6658" w:type="dxa"/>
        <w:tblLayout w:type="fixed"/>
        <w:tblLook w:val="01E0" w:firstRow="1" w:lastRow="1" w:firstColumn="1" w:lastColumn="1" w:noHBand="0" w:noVBand="0"/>
      </w:tblPr>
      <w:tblGrid>
        <w:gridCol w:w="4815"/>
        <w:gridCol w:w="1843"/>
      </w:tblGrid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r w:rsidRPr="00577F37">
              <w:t>Раздел, тема</w:t>
            </w:r>
          </w:p>
        </w:tc>
        <w:tc>
          <w:tcPr>
            <w:tcW w:w="1843" w:type="dxa"/>
          </w:tcPr>
          <w:p w:rsidR="00AB4CBB" w:rsidRPr="00577F37" w:rsidRDefault="00AB4CBB" w:rsidP="00DD4A04">
            <w:pPr>
              <w:jc w:val="center"/>
            </w:pPr>
            <w:r w:rsidRPr="00577F37">
              <w:t>Кол-во</w:t>
            </w:r>
          </w:p>
          <w:p w:rsidR="00AB4CBB" w:rsidRPr="00577F37" w:rsidRDefault="00AB4CBB" w:rsidP="00DD4A04">
            <w:pPr>
              <w:jc w:val="center"/>
            </w:pPr>
            <w:r w:rsidRPr="00577F37">
              <w:t>часов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pPr>
              <w:pStyle w:val="maintext"/>
            </w:pPr>
            <w:r w:rsidRPr="00577F37">
              <w:t>Тема 6. Гражданское право</w:t>
            </w:r>
          </w:p>
        </w:tc>
        <w:tc>
          <w:tcPr>
            <w:tcW w:w="1843" w:type="dxa"/>
          </w:tcPr>
          <w:p w:rsidR="00AB4CBB" w:rsidRPr="00577F37" w:rsidRDefault="00AB4CBB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7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r w:rsidRPr="00577F37">
              <w:t>Тема 7. Налоговое право</w:t>
            </w:r>
          </w:p>
        </w:tc>
        <w:tc>
          <w:tcPr>
            <w:tcW w:w="1843" w:type="dxa"/>
          </w:tcPr>
          <w:p w:rsidR="00AB4CBB" w:rsidRPr="00577F37" w:rsidRDefault="00577F37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6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r w:rsidRPr="00577F37">
              <w:t>Тема 8. Семейное право</w:t>
            </w:r>
          </w:p>
        </w:tc>
        <w:tc>
          <w:tcPr>
            <w:tcW w:w="1843" w:type="dxa"/>
          </w:tcPr>
          <w:p w:rsidR="00AB4CBB" w:rsidRPr="00577F37" w:rsidRDefault="00AB4CBB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4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r w:rsidRPr="00577F37">
              <w:t>Тема 9. Трудовое право</w:t>
            </w:r>
          </w:p>
        </w:tc>
        <w:tc>
          <w:tcPr>
            <w:tcW w:w="1843" w:type="dxa"/>
          </w:tcPr>
          <w:p w:rsidR="00AB4CBB" w:rsidRPr="00577F37" w:rsidRDefault="00AB4CBB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5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r w:rsidRPr="00577F37">
              <w:t>Тема 10. Административное право</w:t>
            </w:r>
          </w:p>
        </w:tc>
        <w:tc>
          <w:tcPr>
            <w:tcW w:w="1843" w:type="dxa"/>
          </w:tcPr>
          <w:p w:rsidR="00AB4CBB" w:rsidRPr="00577F37" w:rsidRDefault="00AB4CBB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2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r w:rsidRPr="00577F37">
              <w:t>Тема 11. Уголовное право</w:t>
            </w:r>
          </w:p>
        </w:tc>
        <w:tc>
          <w:tcPr>
            <w:tcW w:w="1843" w:type="dxa"/>
          </w:tcPr>
          <w:p w:rsidR="00AB4CBB" w:rsidRPr="00577F37" w:rsidRDefault="00577F37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8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r w:rsidRPr="00577F37">
              <w:t>Тема 12. Правовая культура</w:t>
            </w:r>
          </w:p>
        </w:tc>
        <w:tc>
          <w:tcPr>
            <w:tcW w:w="1843" w:type="dxa"/>
          </w:tcPr>
          <w:p w:rsidR="00AB4CBB" w:rsidRPr="00577F37" w:rsidRDefault="00577F37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2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577F37">
            <w:pPr>
              <w:pStyle w:val="maintext"/>
            </w:pPr>
            <w:r w:rsidRPr="00577F37">
              <w:t xml:space="preserve">Итоговое </w:t>
            </w:r>
            <w:r w:rsidR="00577F37">
              <w:t>повторение</w:t>
            </w:r>
          </w:p>
        </w:tc>
        <w:tc>
          <w:tcPr>
            <w:tcW w:w="1843" w:type="dxa"/>
          </w:tcPr>
          <w:p w:rsidR="00AB4CBB" w:rsidRPr="00577F37" w:rsidRDefault="00577F37" w:rsidP="00DD4A04">
            <w:pPr>
              <w:jc w:val="center"/>
              <w:rPr>
                <w:color w:val="000000" w:themeColor="text1"/>
              </w:rPr>
            </w:pPr>
            <w:r w:rsidRPr="00577F37">
              <w:rPr>
                <w:color w:val="000000" w:themeColor="text1"/>
              </w:rPr>
              <w:t>1</w:t>
            </w:r>
          </w:p>
        </w:tc>
      </w:tr>
      <w:tr w:rsidR="00AB4CBB" w:rsidRPr="00577F37" w:rsidTr="00577F37">
        <w:tc>
          <w:tcPr>
            <w:tcW w:w="4815" w:type="dxa"/>
          </w:tcPr>
          <w:p w:rsidR="00AB4CBB" w:rsidRPr="00577F37" w:rsidRDefault="00AB4CBB" w:rsidP="00DD4A04">
            <w:pPr>
              <w:pStyle w:val="maintext"/>
            </w:pPr>
            <w:r w:rsidRPr="00577F37">
              <w:t xml:space="preserve">                                                                                                ИТОГО</w:t>
            </w:r>
          </w:p>
        </w:tc>
        <w:tc>
          <w:tcPr>
            <w:tcW w:w="1843" w:type="dxa"/>
          </w:tcPr>
          <w:p w:rsidR="00AB4CBB" w:rsidRPr="00577F37" w:rsidRDefault="00AB4CBB" w:rsidP="00DD4A04">
            <w:pPr>
              <w:jc w:val="center"/>
            </w:pPr>
            <w:r w:rsidRPr="00577F37">
              <w:t>35</w:t>
            </w:r>
          </w:p>
        </w:tc>
      </w:tr>
    </w:tbl>
    <w:p w:rsidR="00577F37" w:rsidRDefault="00577F37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>Результаты усвоения курса «Право»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F37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 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>1. Гражданская идентичность, патриотизм уважение к своему народу, чувство ответственности перед Родиной, гордость за свой край за свою Родину, прошлое и настоящее, уважение государственных символов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lastRenderedPageBreak/>
        <w:t xml:space="preserve"> 2.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3. Готовность к служению Отечества, его защите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577F3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7F3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577F3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7F37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общества,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6. Толерантное сознание и поведение в поликультурном мире, готовность и способность вести диалог с другими людьми 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>7. Навыки сотрудничества с людьми разного возраста в различных видах деятельности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8. Готовность и способность к образованию и самообразованию на протяжении всей жизни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9. Осознанный выбор будущей профессии и возможностей реализации собственных жизненных планов 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7F3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77F3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  <w:r w:rsidRPr="0057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>1. Умение самостоятельно определять цели и составлять планы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2. Умение продуктивно общаться и взаимодействовать в процессе совместной деятельности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3. Владение навыками познавательной, исследовательской и проектной деятельности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4. Умение определять назначение и функции различных социальных институтов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5. Готовность к самостоятельной информационно-познавательной деятельности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6. Умение самостоятельно оценивать и принимать решения, определяющие стратегию поведения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7.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8. Владение навыками познавательной рефлексии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b/>
          <w:sz w:val="24"/>
          <w:szCs w:val="24"/>
        </w:rPr>
        <w:t xml:space="preserve"> Предметные результаты: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577F3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7F37">
        <w:rPr>
          <w:rFonts w:ascii="Times New Roman" w:hAnsi="Times New Roman" w:cs="Times New Roman"/>
          <w:sz w:val="24"/>
          <w:szCs w:val="24"/>
        </w:rPr>
        <w:t xml:space="preserve"> представлений о роли и значении права как важнейшего социального регулятора и элемента культуры общества 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2. Владение знаниями об основных правовых принципах демократического общества 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>3. Представление о системе и структуре права, правоотношениях, правонарушениях и юридической ответственности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4. Знания о российской правовой системе, особенностях ее развития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5. Представления о видах судопроизводства</w:t>
      </w:r>
    </w:p>
    <w:p w:rsidR="00577F37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577F3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7F37">
        <w:rPr>
          <w:rFonts w:ascii="Times New Roman" w:hAnsi="Times New Roman" w:cs="Times New Roman"/>
          <w:sz w:val="24"/>
          <w:szCs w:val="24"/>
        </w:rPr>
        <w:t xml:space="preserve"> правового мышления и способности различать соответствующие виды правоотношений, правонарушений, применяемых санкций. </w:t>
      </w:r>
    </w:p>
    <w:p w:rsidR="00AB4CBB" w:rsidRPr="00577F37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F37">
        <w:rPr>
          <w:rFonts w:ascii="Times New Roman" w:hAnsi="Times New Roman" w:cs="Times New Roman"/>
          <w:sz w:val="24"/>
          <w:szCs w:val="24"/>
        </w:rPr>
        <w:t>7. Знания об общих принципах и нормах государственного устройства РФ 8. Умение применять правовые знания</w:t>
      </w:r>
    </w:p>
    <w:p w:rsidR="00AB4CBB" w:rsidRPr="001F7204" w:rsidRDefault="00AB4CBB" w:rsidP="00AB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B4CBB" w:rsidRPr="001F7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BD2A49"/>
    <w:multiLevelType w:val="hybridMultilevel"/>
    <w:tmpl w:val="FBA0E65A"/>
    <w:lvl w:ilvl="0" w:tplc="8CA4129A">
      <w:start w:val="65535"/>
      <w:numFmt w:val="bullet"/>
      <w:lvlText w:val="-"/>
      <w:lvlJc w:val="left"/>
      <w:pPr>
        <w:ind w:left="1428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B090DF0"/>
    <w:multiLevelType w:val="hybridMultilevel"/>
    <w:tmpl w:val="E05E2262"/>
    <w:lvl w:ilvl="0" w:tplc="8CA4129A">
      <w:start w:val="65535"/>
      <w:numFmt w:val="bullet"/>
      <w:lvlText w:val="-"/>
      <w:lvlJc w:val="left"/>
      <w:pPr>
        <w:ind w:left="1429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93"/>
    <w:rsid w:val="00173498"/>
    <w:rsid w:val="001F7204"/>
    <w:rsid w:val="00577F37"/>
    <w:rsid w:val="008B5593"/>
    <w:rsid w:val="00AB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E4658-A37F-47F0-A323-BB072DFE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F72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F7204"/>
    <w:pPr>
      <w:ind w:left="720"/>
      <w:contextualSpacing/>
    </w:pPr>
  </w:style>
  <w:style w:type="paragraph" w:styleId="3">
    <w:name w:val="Body Text Indent 3"/>
    <w:basedOn w:val="a"/>
    <w:link w:val="30"/>
    <w:rsid w:val="00AB4C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B4C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rmal">
    <w:name w:val="Normal"/>
    <w:rsid w:val="00AB4CB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uiPriority w:val="59"/>
    <w:rsid w:val="00AB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a"/>
    <w:rsid w:val="00AB4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2017-10-18T22:11:00Z</dcterms:created>
  <dcterms:modified xsi:type="dcterms:W3CDTF">2017-10-18T22:38:00Z</dcterms:modified>
</cp:coreProperties>
</file>